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417C" w14:textId="77777777" w:rsidR="00615A6B" w:rsidRPr="00615A6B" w:rsidRDefault="00615A6B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615A6B">
        <w:rPr>
          <w:rFonts w:asciiTheme="majorHAnsi" w:hAnsiTheme="majorHAnsi" w:cstheme="majorHAnsi"/>
          <w:b/>
          <w:bCs/>
          <w:szCs w:val="28"/>
        </w:rPr>
        <w:t>AZIENDA SPECIALE FARMACIE</w:t>
      </w:r>
    </w:p>
    <w:p w14:paraId="22B6F915" w14:textId="77777777" w:rsidR="00615A6B" w:rsidRPr="00615A6B" w:rsidRDefault="00615A6B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615A6B">
        <w:rPr>
          <w:rFonts w:asciiTheme="majorHAnsi" w:hAnsiTheme="majorHAnsi" w:cstheme="majorHAnsi"/>
          <w:b/>
          <w:bCs/>
          <w:szCs w:val="28"/>
        </w:rPr>
        <w:t>Via Vittime del Duomo, 8</w:t>
      </w:r>
    </w:p>
    <w:p w14:paraId="607E5599" w14:textId="77777777" w:rsidR="00615A6B" w:rsidRPr="00615A6B" w:rsidRDefault="00615A6B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615A6B">
        <w:rPr>
          <w:rFonts w:asciiTheme="majorHAnsi" w:hAnsiTheme="majorHAnsi" w:cstheme="majorHAnsi"/>
          <w:b/>
          <w:bCs/>
          <w:szCs w:val="28"/>
        </w:rPr>
        <w:t>56027 SAN MINIATO (PI)</w:t>
      </w:r>
    </w:p>
    <w:p w14:paraId="69A6A68C" w14:textId="77777777" w:rsidR="00615A6B" w:rsidRPr="00615A6B" w:rsidRDefault="00615A6B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615A6B">
        <w:rPr>
          <w:rFonts w:asciiTheme="majorHAnsi" w:hAnsiTheme="majorHAnsi" w:cstheme="majorHAnsi"/>
          <w:b/>
          <w:bCs/>
          <w:szCs w:val="28"/>
        </w:rPr>
        <w:t>CAPITALE DI DOTAZIONE: EURO 54.615,52</w:t>
      </w:r>
    </w:p>
    <w:p w14:paraId="39502C24" w14:textId="77777777" w:rsidR="00615A6B" w:rsidRPr="00615A6B" w:rsidRDefault="00615A6B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615A6B">
        <w:rPr>
          <w:rFonts w:asciiTheme="majorHAnsi" w:hAnsiTheme="majorHAnsi" w:cstheme="majorHAnsi"/>
          <w:b/>
          <w:bCs/>
          <w:szCs w:val="28"/>
        </w:rPr>
        <w:t>REGISTRO DELLE IMPRESE DI PISA N. 01625110505</w:t>
      </w:r>
    </w:p>
    <w:p w14:paraId="52DB04E5" w14:textId="53BA2E67" w:rsidR="00615A6B" w:rsidRDefault="00615A6B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177A4D">
        <w:rPr>
          <w:rFonts w:asciiTheme="majorHAnsi" w:hAnsiTheme="majorHAnsi" w:cstheme="majorHAnsi"/>
          <w:b/>
          <w:bCs/>
          <w:szCs w:val="28"/>
        </w:rPr>
        <w:t>VERBALE DI ADUNANZA DEL CONSIGLIO DI AMMINISTRAZIONE</w:t>
      </w:r>
    </w:p>
    <w:p w14:paraId="43E865E3" w14:textId="77777777" w:rsidR="00926D66" w:rsidRPr="00177A4D" w:rsidRDefault="00926D66" w:rsidP="00615A6B">
      <w:pPr>
        <w:spacing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</w:p>
    <w:p w14:paraId="4B14C356" w14:textId="28D6829F" w:rsidR="00177A4D" w:rsidRPr="00177A4D" w:rsidRDefault="00615A6B" w:rsidP="00177A4D">
      <w:pPr>
        <w:spacing w:line="560" w:lineRule="exact"/>
        <w:jc w:val="both"/>
        <w:rPr>
          <w:rFonts w:asciiTheme="majorHAnsi" w:hAnsiTheme="majorHAnsi" w:cstheme="majorHAnsi"/>
          <w:bCs/>
        </w:rPr>
      </w:pPr>
      <w:r w:rsidRPr="00177A4D">
        <w:rPr>
          <w:rFonts w:asciiTheme="majorHAnsi" w:hAnsiTheme="majorHAnsi" w:cstheme="majorHAnsi"/>
        </w:rPr>
        <w:t xml:space="preserve">Il giorno </w:t>
      </w:r>
      <w:r w:rsidR="00F9394A" w:rsidRPr="00F9394A">
        <w:rPr>
          <w:rFonts w:asciiTheme="majorHAnsi" w:hAnsiTheme="majorHAnsi" w:cstheme="majorHAnsi"/>
        </w:rPr>
        <w:t xml:space="preserve">28 marzo </w:t>
      </w:r>
      <w:r w:rsidR="00177A4D" w:rsidRPr="00F9394A">
        <w:rPr>
          <w:rFonts w:asciiTheme="majorHAnsi" w:hAnsiTheme="majorHAnsi" w:cstheme="majorHAnsi"/>
        </w:rPr>
        <w:t>2023</w:t>
      </w:r>
      <w:r w:rsidRPr="00F9394A">
        <w:rPr>
          <w:rFonts w:asciiTheme="majorHAnsi" w:hAnsiTheme="majorHAnsi" w:cstheme="majorHAnsi"/>
        </w:rPr>
        <w:t xml:space="preserve">, alle ore </w:t>
      </w:r>
      <w:r w:rsidR="00F9394A" w:rsidRPr="00F9394A">
        <w:rPr>
          <w:rFonts w:asciiTheme="majorHAnsi" w:hAnsiTheme="majorHAnsi" w:cstheme="majorHAnsi"/>
        </w:rPr>
        <w:t>18</w:t>
      </w:r>
      <w:r w:rsidR="00F9394A">
        <w:rPr>
          <w:rFonts w:asciiTheme="majorHAnsi" w:hAnsiTheme="majorHAnsi" w:cstheme="majorHAnsi"/>
        </w:rPr>
        <w:t>.30</w:t>
      </w:r>
      <w:r w:rsidRPr="00177A4D">
        <w:rPr>
          <w:rFonts w:asciiTheme="majorHAnsi" w:hAnsiTheme="majorHAnsi" w:cstheme="majorHAnsi"/>
        </w:rPr>
        <w:t xml:space="preserve">, </w:t>
      </w:r>
      <w:bookmarkStart w:id="0" w:name="_Hlk520364776"/>
      <w:r w:rsidR="00177A4D" w:rsidRPr="00177A4D">
        <w:rPr>
          <w:rFonts w:asciiTheme="majorHAnsi" w:hAnsiTheme="majorHAnsi" w:cstheme="majorHAnsi"/>
          <w:bCs/>
        </w:rPr>
        <w:t xml:space="preserve">presso la sede amministrativa della Società, sita in via Ferrante Aporti n. 21/23; si è riunito il Consiglio di Amministrazione dell'Azienda Speciale Farmacie per discutere e deliberare sul seguente ordine del giorno: </w:t>
      </w:r>
    </w:p>
    <w:p w14:paraId="3929144F" w14:textId="35AB9283" w:rsidR="00615A6B" w:rsidRPr="00177A4D" w:rsidRDefault="00615A6B" w:rsidP="00177A4D">
      <w:pPr>
        <w:spacing w:line="560" w:lineRule="exact"/>
        <w:jc w:val="both"/>
        <w:rPr>
          <w:rFonts w:asciiTheme="majorHAnsi" w:hAnsiTheme="majorHAnsi" w:cstheme="majorHAnsi"/>
          <w:b/>
          <w:bCs/>
        </w:rPr>
      </w:pPr>
      <w:r w:rsidRPr="00177A4D">
        <w:rPr>
          <w:rFonts w:asciiTheme="majorHAnsi" w:hAnsiTheme="majorHAnsi" w:cstheme="majorHAnsi"/>
          <w:b/>
        </w:rPr>
        <w:t>1) A</w:t>
      </w:r>
      <w:r w:rsidRPr="00177A4D">
        <w:rPr>
          <w:rFonts w:asciiTheme="majorHAnsi" w:hAnsiTheme="majorHAnsi" w:cstheme="majorHAnsi"/>
          <w:b/>
          <w:bCs/>
        </w:rPr>
        <w:t>ffidamento</w:t>
      </w:r>
      <w:r w:rsidR="00ED588A">
        <w:rPr>
          <w:rFonts w:asciiTheme="majorHAnsi" w:hAnsiTheme="majorHAnsi" w:cstheme="majorHAnsi"/>
          <w:b/>
          <w:bCs/>
        </w:rPr>
        <w:t xml:space="preserve"> diretto</w:t>
      </w:r>
      <w:r w:rsidRPr="00177A4D">
        <w:rPr>
          <w:rFonts w:asciiTheme="majorHAnsi" w:hAnsiTheme="majorHAnsi" w:cstheme="majorHAnsi"/>
          <w:b/>
          <w:bCs/>
        </w:rPr>
        <w:t xml:space="preserve"> del servizio di </w:t>
      </w:r>
      <w:r w:rsidRPr="00177A4D">
        <w:rPr>
          <w:rFonts w:asciiTheme="majorHAnsi" w:hAnsiTheme="majorHAnsi" w:cstheme="majorHAnsi"/>
          <w:b/>
          <w:bCs/>
          <w:iCs/>
        </w:rPr>
        <w:t>consulenza in materia amministrativo-contabile, giuridica, societaria, fiscale, per la tenuta della contabilità</w:t>
      </w:r>
      <w:r w:rsidRPr="00177A4D">
        <w:rPr>
          <w:rFonts w:asciiTheme="majorHAnsi" w:hAnsiTheme="majorHAnsi" w:cstheme="majorHAnsi"/>
          <w:b/>
          <w:bCs/>
        </w:rPr>
        <w:t xml:space="preserve"> e </w:t>
      </w:r>
      <w:r w:rsidRPr="00177A4D">
        <w:rPr>
          <w:rFonts w:asciiTheme="majorHAnsi" w:hAnsiTheme="majorHAnsi" w:cstheme="majorHAnsi"/>
          <w:b/>
          <w:bCs/>
          <w:lang w:bidi="hi-IN"/>
        </w:rPr>
        <w:t>per la gestione della fatturazione elettronica</w:t>
      </w:r>
      <w:r w:rsidRPr="00177A4D">
        <w:rPr>
          <w:rFonts w:asciiTheme="majorHAnsi" w:hAnsiTheme="majorHAnsi" w:cstheme="majorHAnsi"/>
          <w:b/>
          <w:bCs/>
        </w:rPr>
        <w:t xml:space="preserve"> – CIG </w:t>
      </w:r>
      <w:r w:rsidR="00E81809" w:rsidRPr="00E81809">
        <w:rPr>
          <w:rFonts w:asciiTheme="majorHAnsi" w:hAnsiTheme="majorHAnsi" w:cstheme="majorHAnsi"/>
          <w:b/>
          <w:bCs/>
        </w:rPr>
        <w:t>9796182120</w:t>
      </w:r>
      <w:r w:rsidRPr="00177A4D">
        <w:rPr>
          <w:rFonts w:asciiTheme="majorHAnsi" w:hAnsiTheme="majorHAnsi" w:cstheme="majorHAnsi"/>
          <w:b/>
          <w:bCs/>
        </w:rPr>
        <w:t>.</w:t>
      </w:r>
      <w:r w:rsidRPr="00177A4D">
        <w:rPr>
          <w:rFonts w:asciiTheme="majorHAnsi" w:hAnsiTheme="majorHAnsi" w:cstheme="majorHAnsi"/>
          <w:b/>
        </w:rPr>
        <w:t xml:space="preserve"> </w:t>
      </w:r>
    </w:p>
    <w:bookmarkEnd w:id="0"/>
    <w:p w14:paraId="41529C86" w14:textId="58907C5C" w:rsidR="00177A4D" w:rsidRPr="00177A4D" w:rsidRDefault="00177A4D" w:rsidP="00177A4D">
      <w:pPr>
        <w:spacing w:line="560" w:lineRule="exact"/>
        <w:jc w:val="both"/>
        <w:rPr>
          <w:rFonts w:asciiTheme="majorHAnsi" w:hAnsiTheme="majorHAnsi" w:cstheme="majorHAnsi"/>
          <w:bCs/>
          <w:szCs w:val="28"/>
        </w:rPr>
      </w:pPr>
      <w:r w:rsidRPr="00177A4D">
        <w:rPr>
          <w:rFonts w:asciiTheme="majorHAnsi" w:hAnsiTheme="majorHAnsi" w:cstheme="majorHAnsi"/>
          <w:bCs/>
          <w:szCs w:val="28"/>
        </w:rPr>
        <w:t>Sono presenti gli Amministratori, Sigg: Andrea Gronchi, Presidente del Cda, Sig.ri Leoni Ivano, consigliere e Biancalani Manuela, consigliere</w:t>
      </w:r>
      <w:r>
        <w:rPr>
          <w:rFonts w:asciiTheme="majorHAnsi" w:hAnsiTheme="majorHAnsi" w:cstheme="majorHAnsi"/>
          <w:bCs/>
          <w:szCs w:val="28"/>
        </w:rPr>
        <w:t>.</w:t>
      </w:r>
    </w:p>
    <w:p w14:paraId="194B8F0F" w14:textId="77777777" w:rsidR="00177A4D" w:rsidRPr="00177A4D" w:rsidRDefault="00177A4D" w:rsidP="00177A4D">
      <w:pPr>
        <w:spacing w:line="560" w:lineRule="exact"/>
        <w:jc w:val="both"/>
        <w:rPr>
          <w:rFonts w:asciiTheme="majorHAnsi" w:hAnsiTheme="majorHAnsi" w:cstheme="majorHAnsi"/>
          <w:bCs/>
          <w:szCs w:val="28"/>
        </w:rPr>
      </w:pPr>
      <w:r w:rsidRPr="00177A4D">
        <w:rPr>
          <w:rFonts w:asciiTheme="majorHAnsi" w:hAnsiTheme="majorHAnsi" w:cstheme="majorHAnsi"/>
          <w:bCs/>
          <w:szCs w:val="28"/>
        </w:rPr>
        <w:t xml:space="preserve">Assiste il Direttore dell’ASF, il Dott. Luigi Giglioli. </w:t>
      </w:r>
    </w:p>
    <w:p w14:paraId="49BDA734" w14:textId="7BB0F02F" w:rsidR="00177A4D" w:rsidRDefault="00177A4D" w:rsidP="00177A4D">
      <w:pPr>
        <w:spacing w:line="560" w:lineRule="exact"/>
        <w:jc w:val="both"/>
        <w:rPr>
          <w:rFonts w:asciiTheme="majorHAnsi" w:hAnsiTheme="majorHAnsi" w:cstheme="majorHAnsi"/>
          <w:bCs/>
          <w:szCs w:val="28"/>
        </w:rPr>
      </w:pPr>
      <w:r w:rsidRPr="00177A4D">
        <w:rPr>
          <w:rFonts w:asciiTheme="majorHAnsi" w:hAnsiTheme="majorHAnsi" w:cstheme="majorHAnsi"/>
          <w:bCs/>
          <w:szCs w:val="28"/>
        </w:rPr>
        <w:t>In merito all’unico punto all’ordine del giorno il Presidente</w:t>
      </w:r>
      <w:r>
        <w:rPr>
          <w:rFonts w:asciiTheme="majorHAnsi" w:hAnsiTheme="majorHAnsi" w:cstheme="majorHAnsi"/>
          <w:bCs/>
          <w:szCs w:val="28"/>
        </w:rPr>
        <w:t xml:space="preserve"> ricorda che:</w:t>
      </w:r>
    </w:p>
    <w:p w14:paraId="20CF1FB4" w14:textId="4FEED7C8" w:rsidR="00615A6B" w:rsidRPr="007376B7" w:rsidRDefault="00177A4D" w:rsidP="00177A4D">
      <w:pPr>
        <w:spacing w:line="560" w:lineRule="exact"/>
        <w:jc w:val="both"/>
        <w:rPr>
          <w:rFonts w:asciiTheme="majorHAnsi" w:hAnsiTheme="majorHAnsi" w:cstheme="majorHAnsi"/>
          <w:b/>
          <w:bCs/>
          <w:i/>
          <w:iCs/>
          <w:szCs w:val="28"/>
        </w:rPr>
      </w:pPr>
      <w:r>
        <w:rPr>
          <w:rFonts w:asciiTheme="majorHAnsi" w:hAnsiTheme="majorHAnsi" w:cstheme="majorHAnsi"/>
          <w:bCs/>
          <w:szCs w:val="28"/>
        </w:rPr>
        <w:t xml:space="preserve">- con precedente verbale del </w:t>
      </w:r>
      <w:r w:rsidR="000859A2" w:rsidRPr="00064D13">
        <w:rPr>
          <w:rFonts w:ascii="Garamond" w:hAnsi="Garamond"/>
        </w:rPr>
        <w:t>CdA</w:t>
      </w:r>
      <w:r w:rsidR="000859A2" w:rsidRPr="00177A4D">
        <w:rPr>
          <w:rFonts w:asciiTheme="majorHAnsi" w:hAnsiTheme="majorHAnsi" w:cstheme="majorHAnsi"/>
          <w:szCs w:val="28"/>
        </w:rPr>
        <w:t xml:space="preserve"> </w:t>
      </w:r>
      <w:r w:rsidR="00615A6B" w:rsidRPr="00177A4D">
        <w:rPr>
          <w:rFonts w:asciiTheme="majorHAnsi" w:hAnsiTheme="majorHAnsi" w:cstheme="majorHAnsi"/>
          <w:szCs w:val="28"/>
        </w:rPr>
        <w:t xml:space="preserve">del </w:t>
      </w:r>
      <w:r w:rsidR="000859A2" w:rsidRPr="00064D13">
        <w:rPr>
          <w:rFonts w:ascii="Garamond" w:hAnsi="Garamond"/>
        </w:rPr>
        <w:t>2</w:t>
      </w:r>
      <w:r w:rsidR="000859A2">
        <w:rPr>
          <w:rFonts w:ascii="Garamond" w:hAnsi="Garamond"/>
        </w:rPr>
        <w:t>9</w:t>
      </w:r>
      <w:r w:rsidR="000859A2" w:rsidRPr="00064D13">
        <w:rPr>
          <w:rFonts w:ascii="Garamond" w:hAnsi="Garamond"/>
        </w:rPr>
        <w:t>.0</w:t>
      </w:r>
      <w:r w:rsidR="000859A2">
        <w:rPr>
          <w:rFonts w:ascii="Garamond" w:hAnsi="Garamond"/>
        </w:rPr>
        <w:t>1</w:t>
      </w:r>
      <w:r w:rsidR="000859A2" w:rsidRPr="00064D13">
        <w:rPr>
          <w:rFonts w:ascii="Garamond" w:hAnsi="Garamond"/>
        </w:rPr>
        <w:t>.20</w:t>
      </w:r>
      <w:r w:rsidR="000859A2">
        <w:rPr>
          <w:rFonts w:ascii="Garamond" w:hAnsi="Garamond"/>
        </w:rPr>
        <w:t>21</w:t>
      </w:r>
      <w:r w:rsidR="00615A6B" w:rsidRPr="00177A4D">
        <w:rPr>
          <w:rFonts w:asciiTheme="majorHAnsi" w:hAnsiTheme="majorHAnsi" w:cstheme="majorHAnsi"/>
          <w:szCs w:val="28"/>
        </w:rPr>
        <w:t>, a firma del Presidente del CdA è stato deliberato di approvare l’avviso di indagine esplorativa finalizzata all’eventuale affidamento del</w:t>
      </w:r>
      <w:r w:rsidR="000859A2" w:rsidRPr="000859A2">
        <w:rPr>
          <w:rFonts w:asciiTheme="majorHAnsi" w:hAnsiTheme="majorHAnsi" w:cstheme="majorHAnsi"/>
          <w:b/>
          <w:bCs/>
          <w:i/>
          <w:iCs/>
          <w:szCs w:val="28"/>
        </w:rPr>
        <w:t xml:space="preserve"> </w:t>
      </w:r>
      <w:r w:rsidR="000859A2" w:rsidRPr="00926D66">
        <w:rPr>
          <w:rFonts w:asciiTheme="majorHAnsi" w:hAnsiTheme="majorHAnsi" w:cstheme="majorHAnsi"/>
          <w:szCs w:val="28"/>
        </w:rPr>
        <w:t xml:space="preserve">servizio di consulenza in materia amministrativo-contabile, giuridica, societaria, fiscale, per la tenuta della contabilità </w:t>
      </w:r>
      <w:bookmarkStart w:id="1" w:name="_Hlk71563440"/>
      <w:r w:rsidR="000859A2" w:rsidRPr="00926D66">
        <w:rPr>
          <w:rFonts w:asciiTheme="majorHAnsi" w:hAnsiTheme="majorHAnsi" w:cstheme="majorHAnsi"/>
          <w:szCs w:val="28"/>
        </w:rPr>
        <w:t>e la gestione della fatturazione elettronica</w:t>
      </w:r>
      <w:bookmarkEnd w:id="1"/>
      <w:r w:rsidR="007376B7">
        <w:rPr>
          <w:rFonts w:asciiTheme="majorHAnsi" w:hAnsiTheme="majorHAnsi" w:cstheme="majorHAnsi"/>
          <w:szCs w:val="28"/>
        </w:rPr>
        <w:t xml:space="preserve"> </w:t>
      </w:r>
      <w:r w:rsidR="00615A6B" w:rsidRPr="00177A4D">
        <w:rPr>
          <w:rFonts w:asciiTheme="majorHAnsi" w:hAnsiTheme="majorHAnsi" w:cstheme="majorHAnsi"/>
          <w:iCs/>
          <w:szCs w:val="28"/>
        </w:rPr>
        <w:t xml:space="preserve">a favore della Azienda </w:t>
      </w:r>
      <w:r>
        <w:rPr>
          <w:rFonts w:asciiTheme="majorHAnsi" w:hAnsiTheme="majorHAnsi" w:cstheme="majorHAnsi"/>
          <w:iCs/>
          <w:szCs w:val="28"/>
        </w:rPr>
        <w:t>S</w:t>
      </w:r>
      <w:r w:rsidR="00615A6B" w:rsidRPr="00177A4D">
        <w:rPr>
          <w:rFonts w:asciiTheme="majorHAnsi" w:hAnsiTheme="majorHAnsi" w:cstheme="majorHAnsi"/>
          <w:iCs/>
          <w:szCs w:val="28"/>
        </w:rPr>
        <w:t xml:space="preserve">peciale </w:t>
      </w:r>
      <w:r>
        <w:rPr>
          <w:rFonts w:asciiTheme="majorHAnsi" w:hAnsiTheme="majorHAnsi" w:cstheme="majorHAnsi"/>
          <w:iCs/>
          <w:szCs w:val="28"/>
        </w:rPr>
        <w:t>F</w:t>
      </w:r>
      <w:r w:rsidR="00615A6B" w:rsidRPr="00177A4D">
        <w:rPr>
          <w:rFonts w:asciiTheme="majorHAnsi" w:hAnsiTheme="majorHAnsi" w:cstheme="majorHAnsi"/>
          <w:iCs/>
          <w:szCs w:val="28"/>
        </w:rPr>
        <w:t>armacie</w:t>
      </w:r>
      <w:r>
        <w:rPr>
          <w:rFonts w:asciiTheme="majorHAnsi" w:hAnsiTheme="majorHAnsi" w:cstheme="majorHAnsi"/>
          <w:iCs/>
          <w:szCs w:val="28"/>
        </w:rPr>
        <w:t>;</w:t>
      </w:r>
    </w:p>
    <w:p w14:paraId="45000166" w14:textId="5CD57573" w:rsidR="00615A6B" w:rsidRDefault="00177A4D" w:rsidP="00615A6B">
      <w:pPr>
        <w:spacing w:line="560" w:lineRule="exact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lastRenderedPageBreak/>
        <w:t>- a</w:t>
      </w:r>
      <w:r w:rsidR="00615A6B" w:rsidRPr="00177A4D">
        <w:rPr>
          <w:rFonts w:asciiTheme="majorHAnsi" w:hAnsiTheme="majorHAnsi" w:cstheme="majorHAnsi"/>
          <w:szCs w:val="28"/>
        </w:rPr>
        <w:t xml:space="preserve"> seguito </w:t>
      </w:r>
      <w:r>
        <w:rPr>
          <w:rFonts w:asciiTheme="majorHAnsi" w:hAnsiTheme="majorHAnsi" w:cstheme="majorHAnsi"/>
          <w:szCs w:val="28"/>
        </w:rPr>
        <w:t>dell’indagine esplorativa</w:t>
      </w:r>
      <w:r w:rsidR="00615A6B" w:rsidRPr="00177A4D">
        <w:rPr>
          <w:rFonts w:asciiTheme="majorHAnsi" w:hAnsiTheme="majorHAnsi" w:cstheme="majorHAnsi"/>
          <w:szCs w:val="28"/>
        </w:rPr>
        <w:t>, è pervenuta un’unica manifestazione di interesse da parte del Centro Studi Enti Locali S</w:t>
      </w:r>
      <w:r>
        <w:rPr>
          <w:rFonts w:asciiTheme="majorHAnsi" w:hAnsiTheme="majorHAnsi" w:cstheme="majorHAnsi"/>
          <w:szCs w:val="28"/>
        </w:rPr>
        <w:t>.p.a.</w:t>
      </w:r>
      <w:r w:rsidR="00615A6B" w:rsidRPr="00177A4D">
        <w:rPr>
          <w:rFonts w:asciiTheme="majorHAnsi" w:hAnsiTheme="majorHAnsi" w:cstheme="majorHAnsi"/>
          <w:szCs w:val="28"/>
        </w:rPr>
        <w:t>, con sede in Via della Costituente n. 15 – S. Minato (PI)</w:t>
      </w:r>
      <w:r w:rsidR="000859A2">
        <w:rPr>
          <w:rFonts w:asciiTheme="majorHAnsi" w:hAnsiTheme="majorHAnsi" w:cstheme="majorHAnsi"/>
          <w:szCs w:val="28"/>
        </w:rPr>
        <w:t xml:space="preserve"> </w:t>
      </w:r>
      <w:r w:rsidR="00615A6B" w:rsidRPr="00177A4D">
        <w:rPr>
          <w:rFonts w:asciiTheme="majorHAnsi" w:hAnsiTheme="majorHAnsi" w:cstheme="majorHAnsi"/>
          <w:szCs w:val="28"/>
        </w:rPr>
        <w:t>– P.IVA 02998820233</w:t>
      </w:r>
      <w:r>
        <w:rPr>
          <w:rFonts w:asciiTheme="majorHAnsi" w:hAnsiTheme="majorHAnsi" w:cstheme="majorHAnsi"/>
          <w:szCs w:val="28"/>
        </w:rPr>
        <w:t>;</w:t>
      </w:r>
    </w:p>
    <w:p w14:paraId="424DAA62" w14:textId="4B39B957" w:rsidR="00615A6B" w:rsidRPr="000859A2" w:rsidRDefault="00177A4D" w:rsidP="00615A6B">
      <w:pPr>
        <w:spacing w:line="560" w:lineRule="exact"/>
        <w:jc w:val="both"/>
        <w:rPr>
          <w:rFonts w:asciiTheme="majorHAnsi" w:hAnsiTheme="majorHAnsi" w:cstheme="majorHAnsi"/>
          <w:b/>
          <w:bCs/>
          <w:szCs w:val="28"/>
        </w:rPr>
      </w:pPr>
      <w:r>
        <w:rPr>
          <w:rFonts w:asciiTheme="majorHAnsi" w:hAnsiTheme="majorHAnsi" w:cstheme="majorHAnsi"/>
          <w:szCs w:val="28"/>
        </w:rPr>
        <w:t xml:space="preserve">- </w:t>
      </w:r>
      <w:r w:rsidR="000859A2" w:rsidRPr="000859A2">
        <w:rPr>
          <w:rFonts w:asciiTheme="majorHAnsi" w:hAnsiTheme="majorHAnsi" w:cstheme="majorHAnsi"/>
          <w:szCs w:val="28"/>
        </w:rPr>
        <w:t>valutata e ritenuta congrua la proposta pervenuta, il Consiglio di Amministrazione dell’Azienda Speciale farmacie ha deciso di affidare l’espletamento del servizio in oggetto al Centro Studi Enti Locali S.pa.;</w:t>
      </w:r>
    </w:p>
    <w:p w14:paraId="7D116BF9" w14:textId="77777777" w:rsidR="000859A2" w:rsidRDefault="00177A4D" w:rsidP="000859A2">
      <w:pPr>
        <w:spacing w:line="560" w:lineRule="exact"/>
        <w:jc w:val="both"/>
        <w:rPr>
          <w:rFonts w:asciiTheme="majorHAnsi" w:hAnsiTheme="majorHAnsi" w:cstheme="majorHAnsi"/>
          <w:bCs/>
          <w:szCs w:val="28"/>
        </w:rPr>
      </w:pPr>
      <w:r>
        <w:rPr>
          <w:rFonts w:asciiTheme="majorHAnsi" w:hAnsiTheme="majorHAnsi" w:cstheme="majorHAnsi"/>
          <w:szCs w:val="28"/>
        </w:rPr>
        <w:t xml:space="preserve">- il termine per il nuovo affidamento </w:t>
      </w:r>
      <w:r w:rsidR="000859A2">
        <w:rPr>
          <w:rFonts w:asciiTheme="majorHAnsi" w:hAnsiTheme="majorHAnsi" w:cstheme="majorHAnsi"/>
          <w:szCs w:val="28"/>
        </w:rPr>
        <w:t xml:space="preserve">era previsto </w:t>
      </w:r>
      <w:r w:rsidR="000859A2" w:rsidRPr="000859A2">
        <w:rPr>
          <w:rFonts w:asciiTheme="majorHAnsi" w:hAnsiTheme="majorHAnsi" w:cstheme="majorHAnsi"/>
          <w:szCs w:val="28"/>
        </w:rPr>
        <w:t xml:space="preserve">a far data </w:t>
      </w:r>
      <w:r w:rsidR="000859A2" w:rsidRPr="000859A2">
        <w:rPr>
          <w:rFonts w:asciiTheme="majorHAnsi" w:hAnsiTheme="majorHAnsi" w:cstheme="majorHAnsi"/>
          <w:bCs/>
          <w:szCs w:val="28"/>
        </w:rPr>
        <w:t>dal 1° Aprile 2021 al 31 Marzo 2023 con possibilità di proroga alle medesime condizioni contrattuali rapportate al mese sino al 31/12/2023</w:t>
      </w:r>
      <w:r w:rsidR="000859A2">
        <w:rPr>
          <w:rFonts w:asciiTheme="majorHAnsi" w:hAnsiTheme="majorHAnsi" w:cstheme="majorHAnsi"/>
          <w:bCs/>
          <w:szCs w:val="28"/>
        </w:rPr>
        <w:t>;</w:t>
      </w:r>
    </w:p>
    <w:p w14:paraId="1921D2E1" w14:textId="41A3C94C" w:rsidR="000859A2" w:rsidRDefault="000859A2" w:rsidP="000859A2">
      <w:pPr>
        <w:spacing w:line="560" w:lineRule="exact"/>
        <w:jc w:val="both"/>
        <w:rPr>
          <w:rFonts w:asciiTheme="majorHAnsi" w:hAnsiTheme="majorHAnsi" w:cstheme="majorHAnsi"/>
          <w:bCs/>
          <w:szCs w:val="28"/>
        </w:rPr>
      </w:pPr>
      <w:r>
        <w:rPr>
          <w:rFonts w:asciiTheme="majorHAnsi" w:hAnsiTheme="majorHAnsi" w:cstheme="majorHAnsi"/>
          <w:bCs/>
          <w:szCs w:val="28"/>
        </w:rPr>
        <w:t>Tutto ciò premesso,</w:t>
      </w:r>
    </w:p>
    <w:p w14:paraId="64AC8AA2" w14:textId="77777777" w:rsidR="000859A2" w:rsidRDefault="00615A6B" w:rsidP="000859A2">
      <w:pPr>
        <w:spacing w:line="560" w:lineRule="exact"/>
        <w:jc w:val="both"/>
        <w:rPr>
          <w:rFonts w:asciiTheme="majorHAnsi" w:hAnsiTheme="majorHAnsi" w:cstheme="majorHAnsi"/>
        </w:rPr>
      </w:pPr>
      <w:r w:rsidRPr="00177A4D">
        <w:rPr>
          <w:rFonts w:asciiTheme="majorHAnsi" w:hAnsiTheme="majorHAnsi" w:cstheme="majorHAnsi"/>
        </w:rPr>
        <w:t xml:space="preserve">- </w:t>
      </w:r>
      <w:r w:rsidR="000859A2">
        <w:rPr>
          <w:rFonts w:asciiTheme="majorHAnsi" w:hAnsiTheme="majorHAnsi" w:cstheme="majorHAnsi"/>
        </w:rPr>
        <w:t>essendo scaduto il termine per il predetto affidamento, è stato richiesto al Centro Studi Enti Locali di formulare un nuovo preventivo per l’affidamento degli stessi servizi per il triennio 1°.04.2023 – 31.03.2026;</w:t>
      </w:r>
    </w:p>
    <w:p w14:paraId="4A60047C" w14:textId="44A17F26" w:rsidR="00ED588A" w:rsidRDefault="000859A2" w:rsidP="000859A2">
      <w:pPr>
        <w:spacing w:line="5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il Centro Studi Enti Locali S.p.a ha </w:t>
      </w:r>
      <w:r w:rsidR="00926D66">
        <w:rPr>
          <w:rFonts w:asciiTheme="majorHAnsi" w:hAnsiTheme="majorHAnsi" w:cstheme="majorHAnsi"/>
        </w:rPr>
        <w:t>presentato un preventivo per i servizi richiesti pari ad euro 19.500</w:t>
      </w:r>
      <w:r w:rsidR="00AE7B6C">
        <w:rPr>
          <w:rFonts w:asciiTheme="majorHAnsi" w:hAnsiTheme="majorHAnsi" w:cstheme="majorHAnsi"/>
        </w:rPr>
        <w:t xml:space="preserve"> (diciannovemila,cinquecento)</w:t>
      </w:r>
      <w:r w:rsidR="00926D66">
        <w:rPr>
          <w:rFonts w:asciiTheme="majorHAnsi" w:hAnsiTheme="majorHAnsi" w:cstheme="majorHAnsi"/>
        </w:rPr>
        <w:t xml:space="preserve"> annui più IVA al 22%.</w:t>
      </w:r>
    </w:p>
    <w:p w14:paraId="4436E08E" w14:textId="77777777" w:rsidR="00926D66" w:rsidRDefault="00926D66" w:rsidP="000859A2">
      <w:pPr>
        <w:spacing w:line="5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Considerato che:</w:t>
      </w:r>
    </w:p>
    <w:p w14:paraId="1D738B6C" w14:textId="2DA6D390" w:rsidR="00926D66" w:rsidRDefault="00926D66" w:rsidP="000859A2">
      <w:pPr>
        <w:spacing w:line="5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il preventivo formulato dal Centro Studi Enti Locali S.p.a risulta in linea con i prezzi di mercato</w:t>
      </w:r>
      <w:r w:rsidR="00EC71E2">
        <w:rPr>
          <w:rFonts w:asciiTheme="majorHAnsi" w:hAnsiTheme="majorHAnsi" w:cstheme="majorHAnsi"/>
        </w:rPr>
        <w:t xml:space="preserve"> </w:t>
      </w:r>
      <w:r w:rsidR="00EC71E2" w:rsidRPr="00EC71E2">
        <w:rPr>
          <w:rFonts w:asciiTheme="majorHAnsi" w:hAnsiTheme="majorHAnsi" w:cstheme="majorHAnsi"/>
        </w:rPr>
        <w:t>anche alla luce degli incrementi ISTAT derivanti dall’aumento del costo della vita</w:t>
      </w:r>
      <w:r>
        <w:rPr>
          <w:rFonts w:asciiTheme="majorHAnsi" w:hAnsiTheme="majorHAnsi" w:cstheme="majorHAnsi"/>
        </w:rPr>
        <w:t>;</w:t>
      </w:r>
    </w:p>
    <w:p w14:paraId="1B99AF22" w14:textId="77777777" w:rsidR="00B658EC" w:rsidRDefault="00B658EC" w:rsidP="00B658EC">
      <w:pPr>
        <w:spacing w:line="5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Valutata, infine:</w:t>
      </w:r>
    </w:p>
    <w:p w14:paraId="6FC33D5A" w14:textId="3EB2284D" w:rsidR="00B658EC" w:rsidRPr="00B658EC" w:rsidRDefault="00B658EC" w:rsidP="00B658EC">
      <w:pPr>
        <w:spacing w:line="5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B658EC">
        <w:rPr>
          <w:rFonts w:asciiTheme="majorHAnsi" w:hAnsiTheme="majorHAnsi" w:cstheme="majorHAnsi"/>
        </w:rPr>
        <w:t xml:space="preserve"> la competenza specifica maturata nel settore dell’assistenza amministrativa e contabile a favore delle società pubbliche</w:t>
      </w:r>
      <w:r>
        <w:rPr>
          <w:rFonts w:asciiTheme="majorHAnsi" w:hAnsiTheme="majorHAnsi" w:cstheme="majorHAnsi"/>
        </w:rPr>
        <w:t>;</w:t>
      </w:r>
      <w:r w:rsidRPr="00B658EC">
        <w:rPr>
          <w:rFonts w:asciiTheme="majorHAnsi" w:hAnsiTheme="majorHAnsi" w:cstheme="majorHAnsi"/>
        </w:rPr>
        <w:t xml:space="preserve"> </w:t>
      </w:r>
    </w:p>
    <w:p w14:paraId="3015A539" w14:textId="2D53E304" w:rsidR="00B658EC" w:rsidRPr="00B658EC" w:rsidRDefault="00B658EC" w:rsidP="00B658EC">
      <w:pPr>
        <w:spacing w:line="560" w:lineRule="exact"/>
        <w:jc w:val="both"/>
        <w:rPr>
          <w:rFonts w:asciiTheme="majorHAnsi" w:hAnsiTheme="majorHAnsi" w:cstheme="majorHAnsi"/>
        </w:rPr>
      </w:pPr>
      <w:r w:rsidRPr="00B658EC">
        <w:rPr>
          <w:rFonts w:asciiTheme="majorHAnsi" w:hAnsiTheme="majorHAnsi" w:cstheme="majorHAnsi"/>
        </w:rPr>
        <w:t>- l’affidabilità del servizio portata avanti con costanza e professionalità</w:t>
      </w:r>
      <w:r>
        <w:rPr>
          <w:rFonts w:asciiTheme="majorHAnsi" w:hAnsiTheme="majorHAnsi" w:cstheme="majorHAnsi"/>
        </w:rPr>
        <w:t>;</w:t>
      </w:r>
    </w:p>
    <w:p w14:paraId="49705B8A" w14:textId="0E399078" w:rsidR="00B658EC" w:rsidRPr="00B658EC" w:rsidRDefault="00B658EC" w:rsidP="00B658EC">
      <w:pPr>
        <w:spacing w:line="560" w:lineRule="exact"/>
        <w:jc w:val="both"/>
        <w:rPr>
          <w:rFonts w:asciiTheme="majorHAnsi" w:hAnsiTheme="majorHAnsi" w:cstheme="majorHAnsi"/>
        </w:rPr>
      </w:pPr>
      <w:r w:rsidRPr="00B658EC">
        <w:rPr>
          <w:rFonts w:asciiTheme="majorHAnsi" w:hAnsiTheme="majorHAnsi" w:cstheme="majorHAnsi"/>
        </w:rPr>
        <w:lastRenderedPageBreak/>
        <w:t>- la natura di stampo strettamente fiduciario dell’attività posta</w:t>
      </w:r>
      <w:r>
        <w:rPr>
          <w:rFonts w:asciiTheme="majorHAnsi" w:hAnsiTheme="majorHAnsi" w:cstheme="majorHAnsi"/>
        </w:rPr>
        <w:t xml:space="preserve"> </w:t>
      </w:r>
      <w:r w:rsidRPr="00B658EC">
        <w:rPr>
          <w:rFonts w:asciiTheme="majorHAnsi" w:hAnsiTheme="majorHAnsi" w:cstheme="majorHAnsi"/>
        </w:rPr>
        <w:t>in essere in ambito di consulenza contabile e fiscale</w:t>
      </w:r>
      <w:r>
        <w:rPr>
          <w:rFonts w:asciiTheme="majorHAnsi" w:hAnsiTheme="majorHAnsi" w:cstheme="majorHAnsi"/>
        </w:rPr>
        <w:t>;</w:t>
      </w:r>
    </w:p>
    <w:p w14:paraId="7A381FEB" w14:textId="7674A32F" w:rsidR="00615A6B" w:rsidRPr="00177A4D" w:rsidRDefault="00615A6B" w:rsidP="00926D66">
      <w:pPr>
        <w:spacing w:line="560" w:lineRule="exact"/>
        <w:jc w:val="both"/>
        <w:rPr>
          <w:rFonts w:asciiTheme="majorHAnsi" w:hAnsiTheme="majorHAnsi" w:cstheme="majorHAnsi"/>
        </w:rPr>
      </w:pPr>
    </w:p>
    <w:p w14:paraId="562D6C7C" w14:textId="77777777" w:rsidR="00615A6B" w:rsidRPr="00926D66" w:rsidRDefault="00615A6B" w:rsidP="00615A6B">
      <w:pPr>
        <w:spacing w:line="560" w:lineRule="exact"/>
        <w:ind w:left="-180"/>
        <w:jc w:val="center"/>
        <w:rPr>
          <w:rFonts w:asciiTheme="majorHAnsi" w:hAnsiTheme="majorHAnsi" w:cstheme="majorHAnsi"/>
          <w:b/>
          <w:bCs/>
        </w:rPr>
      </w:pPr>
      <w:r w:rsidRPr="00926D66">
        <w:rPr>
          <w:rFonts w:asciiTheme="majorHAnsi" w:hAnsiTheme="majorHAnsi" w:cstheme="majorHAnsi"/>
          <w:b/>
          <w:bCs/>
        </w:rPr>
        <w:t>delibera</w:t>
      </w:r>
    </w:p>
    <w:p w14:paraId="4FBC8FC3" w14:textId="16DC2BEF" w:rsidR="00926D66" w:rsidRPr="00926D66" w:rsidRDefault="00615A6B" w:rsidP="00926D66">
      <w:pPr>
        <w:spacing w:line="560" w:lineRule="exact"/>
        <w:jc w:val="both"/>
        <w:rPr>
          <w:rFonts w:asciiTheme="majorHAnsi" w:hAnsiTheme="majorHAnsi" w:cstheme="majorHAnsi"/>
          <w:szCs w:val="28"/>
        </w:rPr>
      </w:pPr>
      <w:r w:rsidRPr="00177A4D">
        <w:rPr>
          <w:rFonts w:asciiTheme="majorHAnsi" w:hAnsiTheme="majorHAnsi" w:cstheme="majorHAnsi"/>
        </w:rPr>
        <w:t xml:space="preserve">- </w:t>
      </w:r>
      <w:r w:rsidRPr="00177A4D">
        <w:rPr>
          <w:rFonts w:asciiTheme="majorHAnsi" w:hAnsiTheme="majorHAnsi" w:cstheme="majorHAnsi"/>
          <w:bCs/>
        </w:rPr>
        <w:t xml:space="preserve">di </w:t>
      </w:r>
      <w:r w:rsidR="00926D66">
        <w:rPr>
          <w:rFonts w:asciiTheme="majorHAnsi" w:hAnsiTheme="majorHAnsi" w:cstheme="majorHAnsi"/>
          <w:bCs/>
        </w:rPr>
        <w:t>affidare al Centro Studi Enti Locali Spa,</w:t>
      </w:r>
      <w:r w:rsidR="00926D66" w:rsidRPr="00926D66">
        <w:rPr>
          <w:rFonts w:asciiTheme="majorHAnsi" w:hAnsiTheme="majorHAnsi" w:cstheme="majorHAnsi"/>
          <w:szCs w:val="28"/>
        </w:rPr>
        <w:t xml:space="preserve"> </w:t>
      </w:r>
      <w:r w:rsidR="00926D66" w:rsidRPr="00177A4D">
        <w:rPr>
          <w:rFonts w:asciiTheme="majorHAnsi" w:hAnsiTheme="majorHAnsi" w:cstheme="majorHAnsi"/>
          <w:szCs w:val="28"/>
        </w:rPr>
        <w:t>con sede in Via della Costituente n. 15 – S. Minato (PI)</w:t>
      </w:r>
      <w:r w:rsidR="00926D66">
        <w:rPr>
          <w:rFonts w:asciiTheme="majorHAnsi" w:hAnsiTheme="majorHAnsi" w:cstheme="majorHAnsi"/>
          <w:szCs w:val="28"/>
        </w:rPr>
        <w:t xml:space="preserve"> </w:t>
      </w:r>
      <w:r w:rsidR="00926D66" w:rsidRPr="00177A4D">
        <w:rPr>
          <w:rFonts w:asciiTheme="majorHAnsi" w:hAnsiTheme="majorHAnsi" w:cstheme="majorHAnsi"/>
          <w:szCs w:val="28"/>
        </w:rPr>
        <w:t>– P.IVA 02998820233</w:t>
      </w:r>
      <w:r w:rsidR="00926D66" w:rsidRPr="00926D66">
        <w:rPr>
          <w:rFonts w:asciiTheme="majorHAnsi" w:hAnsiTheme="majorHAnsi" w:cstheme="majorHAnsi"/>
          <w:szCs w:val="28"/>
        </w:rPr>
        <w:t>, il servizio di consulenza in materia amministrativo-contabile, giuridica, societaria, fiscale, per la tenuta della contabilità e la gestione della fatturazione elettronica;</w:t>
      </w:r>
    </w:p>
    <w:p w14:paraId="430F9118" w14:textId="42305D53" w:rsidR="00926D66" w:rsidRPr="00926D66" w:rsidRDefault="00926D66" w:rsidP="00926D66">
      <w:pPr>
        <w:spacing w:line="560" w:lineRule="exact"/>
        <w:jc w:val="both"/>
        <w:rPr>
          <w:rFonts w:asciiTheme="majorHAnsi" w:hAnsiTheme="majorHAnsi" w:cstheme="majorHAnsi"/>
        </w:rPr>
      </w:pPr>
      <w:r w:rsidRPr="00926D66">
        <w:rPr>
          <w:rFonts w:asciiTheme="majorHAnsi" w:hAnsiTheme="majorHAnsi" w:cstheme="majorHAnsi"/>
          <w:szCs w:val="28"/>
        </w:rPr>
        <w:t xml:space="preserve">- di dare atto che il nuovo affidamento avrà una durata pari a tre anni a far data dal </w:t>
      </w:r>
      <w:r w:rsidRPr="00926D66">
        <w:rPr>
          <w:rFonts w:asciiTheme="majorHAnsi" w:hAnsiTheme="majorHAnsi" w:cstheme="majorHAnsi"/>
        </w:rPr>
        <w:t>1°.04.2023 – 31.03.2026;</w:t>
      </w:r>
    </w:p>
    <w:p w14:paraId="12D893C3" w14:textId="5890606F" w:rsidR="009A0720" w:rsidRDefault="00926D66" w:rsidP="00926D66">
      <w:pPr>
        <w:spacing w:line="5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di dare atto che l’importo stimato per il nuovo affidamento 19.500 </w:t>
      </w:r>
      <w:r w:rsidR="009A0720">
        <w:rPr>
          <w:rFonts w:asciiTheme="majorHAnsi" w:hAnsiTheme="majorHAnsi" w:cstheme="majorHAnsi"/>
        </w:rPr>
        <w:t xml:space="preserve">(diciannovemila,cinquecento) </w:t>
      </w:r>
      <w:r>
        <w:rPr>
          <w:rFonts w:asciiTheme="majorHAnsi" w:hAnsiTheme="majorHAnsi" w:cstheme="majorHAnsi"/>
        </w:rPr>
        <w:t>annui più IVA al 22%</w:t>
      </w:r>
      <w:r w:rsidR="00ED588A">
        <w:rPr>
          <w:rFonts w:asciiTheme="majorHAnsi" w:hAnsiTheme="majorHAnsi" w:cstheme="majorHAnsi"/>
        </w:rPr>
        <w:t>;</w:t>
      </w:r>
    </w:p>
    <w:p w14:paraId="005C7D2C" w14:textId="43D81A6F" w:rsidR="00ED588A" w:rsidRDefault="00ED588A" w:rsidP="00926D66">
      <w:pPr>
        <w:spacing w:line="560" w:lineRule="exact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</w:rPr>
        <w:t>- di dare atto che per il presente affidamento è stato acquisito il seguente Cig:</w:t>
      </w:r>
      <w:r w:rsidR="00E81809">
        <w:rPr>
          <w:rFonts w:asciiTheme="majorHAnsi" w:hAnsiTheme="majorHAnsi" w:cstheme="majorHAnsi"/>
        </w:rPr>
        <w:t xml:space="preserve"> </w:t>
      </w:r>
      <w:r w:rsidR="00E81809" w:rsidRPr="00E81809">
        <w:rPr>
          <w:rFonts w:asciiTheme="majorHAnsi" w:hAnsiTheme="majorHAnsi" w:cstheme="majorHAnsi"/>
          <w:b/>
          <w:bCs/>
        </w:rPr>
        <w:t>9796182120</w:t>
      </w:r>
    </w:p>
    <w:p w14:paraId="40DB4764" w14:textId="583034D8" w:rsidR="00177A4D" w:rsidRPr="00177A4D" w:rsidRDefault="00177A4D" w:rsidP="00926D66">
      <w:pPr>
        <w:spacing w:line="560" w:lineRule="exact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</w:rPr>
        <w:t>- di dare mandato che il presente verbale venga pubblicato nella sezione “Società Trasparente” presente sul sito web della Società.</w:t>
      </w:r>
    </w:p>
    <w:p w14:paraId="374E8DFD" w14:textId="77777777" w:rsidR="00177A4D" w:rsidRDefault="00177A4D" w:rsidP="00177A4D">
      <w:pPr>
        <w:rPr>
          <w:rFonts w:asciiTheme="majorHAnsi" w:hAnsiTheme="majorHAnsi" w:cstheme="majorHAnsi"/>
        </w:rPr>
      </w:pPr>
    </w:p>
    <w:p w14:paraId="5E219F72" w14:textId="02A897DB" w:rsidR="00926D66" w:rsidRDefault="00177A4D" w:rsidP="00177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verbale viene chiuso alle ore</w:t>
      </w:r>
      <w:r w:rsidR="00F9394A">
        <w:rPr>
          <w:rFonts w:asciiTheme="majorHAnsi" w:hAnsiTheme="majorHAnsi" w:cstheme="majorHAnsi"/>
        </w:rPr>
        <w:t xml:space="preserve"> 19.00</w:t>
      </w:r>
      <w:r>
        <w:rPr>
          <w:rFonts w:asciiTheme="majorHAnsi" w:hAnsiTheme="majorHAnsi" w:cstheme="majorHAnsi"/>
        </w:rPr>
        <w:t xml:space="preserve">             </w:t>
      </w:r>
    </w:p>
    <w:p w14:paraId="5BA9E166" w14:textId="2321AE1F" w:rsidR="00177A4D" w:rsidRDefault="00177A4D" w:rsidP="00177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</w:t>
      </w:r>
    </w:p>
    <w:p w14:paraId="1F38F2A1" w14:textId="77777777" w:rsidR="00177A4D" w:rsidRDefault="00177A4D" w:rsidP="00177A4D">
      <w:pPr>
        <w:rPr>
          <w:rFonts w:asciiTheme="majorHAnsi" w:hAnsiTheme="majorHAnsi" w:cstheme="majorHAnsi"/>
        </w:rPr>
      </w:pPr>
    </w:p>
    <w:p w14:paraId="66C0C588" w14:textId="77777777" w:rsidR="00177A4D" w:rsidRPr="00F17B39" w:rsidRDefault="00177A4D" w:rsidP="00177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Segretario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Il Presidente</w:t>
      </w:r>
    </w:p>
    <w:p w14:paraId="3925E465" w14:textId="77777777" w:rsidR="00E16A03" w:rsidRDefault="00E16A03">
      <w:pPr>
        <w:rPr>
          <w:rFonts w:asciiTheme="majorHAnsi" w:hAnsiTheme="majorHAnsi" w:cstheme="majorHAnsi"/>
        </w:rPr>
      </w:pPr>
    </w:p>
    <w:p w14:paraId="23890250" w14:textId="77777777" w:rsidR="000F6D2D" w:rsidRDefault="000F6D2D">
      <w:pPr>
        <w:rPr>
          <w:rFonts w:asciiTheme="majorHAnsi" w:hAnsiTheme="majorHAnsi" w:cstheme="majorHAnsi"/>
        </w:rPr>
      </w:pPr>
    </w:p>
    <w:p w14:paraId="3237E2E8" w14:textId="77777777" w:rsidR="000F6D2D" w:rsidRPr="00177A4D" w:rsidRDefault="000F6D2D">
      <w:pPr>
        <w:rPr>
          <w:rFonts w:asciiTheme="majorHAnsi" w:hAnsiTheme="majorHAnsi" w:cstheme="majorHAnsi"/>
        </w:rPr>
      </w:pPr>
    </w:p>
    <w:sectPr w:rsidR="000F6D2D" w:rsidRPr="00177A4D" w:rsidSect="008A32F8">
      <w:headerReference w:type="default" r:id="rId7"/>
      <w:footerReference w:type="default" r:id="rId8"/>
      <w:pgSz w:w="11906" w:h="16838"/>
      <w:pgMar w:top="1440" w:right="1440" w:bottom="1440" w:left="1800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F59F" w14:textId="77777777" w:rsidR="0085611E" w:rsidRDefault="0085611E" w:rsidP="00615A6B">
      <w:r>
        <w:separator/>
      </w:r>
    </w:p>
  </w:endnote>
  <w:endnote w:type="continuationSeparator" w:id="0">
    <w:p w14:paraId="35ED5EED" w14:textId="77777777" w:rsidR="0085611E" w:rsidRDefault="0085611E" w:rsidP="006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2780" w14:textId="77777777" w:rsidR="005F2762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7D00" w14:textId="77777777" w:rsidR="0085611E" w:rsidRDefault="0085611E" w:rsidP="00615A6B">
      <w:r>
        <w:separator/>
      </w:r>
    </w:p>
  </w:footnote>
  <w:footnote w:type="continuationSeparator" w:id="0">
    <w:p w14:paraId="7C9E70D7" w14:textId="77777777" w:rsidR="0085611E" w:rsidRDefault="0085611E" w:rsidP="0061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CD26" w14:textId="389D133A" w:rsidR="00C81D9E" w:rsidRDefault="00615A6B" w:rsidP="00615A6B">
    <w:pPr>
      <w:pStyle w:val="Intestazione"/>
      <w:tabs>
        <w:tab w:val="left" w:pos="8010"/>
      </w:tabs>
    </w:pPr>
    <w:r>
      <w:drawing>
        <wp:anchor distT="0" distB="0" distL="114300" distR="114300" simplePos="0" relativeHeight="251658240" behindDoc="0" locked="0" layoutInCell="1" allowOverlap="1" wp14:anchorId="2E0C2BC0" wp14:editId="6FD77FE3">
          <wp:simplePos x="0" y="0"/>
          <wp:positionH relativeFrom="column">
            <wp:posOffset>4562475</wp:posOffset>
          </wp:positionH>
          <wp:positionV relativeFrom="paragraph">
            <wp:posOffset>350520</wp:posOffset>
          </wp:positionV>
          <wp:extent cx="1265555" cy="29972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0389F808" wp14:editId="5EFCF1B8">
          <wp:extent cx="1214120" cy="753745"/>
          <wp:effectExtent l="0" t="0" r="0" b="825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1809">
      <w:tab/>
    </w:r>
    <w:r w:rsidR="00E81809">
      <w:tab/>
    </w:r>
    <w:r>
      <w:tab/>
    </w:r>
  </w:p>
  <w:p w14:paraId="68140338" w14:textId="77777777" w:rsidR="00C81D9E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45BD"/>
    <w:multiLevelType w:val="hybridMultilevel"/>
    <w:tmpl w:val="EDAA4918"/>
    <w:lvl w:ilvl="0" w:tplc="0410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B418AC74"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2963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6B"/>
    <w:rsid w:val="000859A2"/>
    <w:rsid w:val="000A415E"/>
    <w:rsid w:val="000F6D2D"/>
    <w:rsid w:val="00177A4D"/>
    <w:rsid w:val="00615A6B"/>
    <w:rsid w:val="007376B7"/>
    <w:rsid w:val="0078437C"/>
    <w:rsid w:val="00805218"/>
    <w:rsid w:val="0085611E"/>
    <w:rsid w:val="008867EC"/>
    <w:rsid w:val="009046B6"/>
    <w:rsid w:val="00926D66"/>
    <w:rsid w:val="009A0720"/>
    <w:rsid w:val="00AE7B6C"/>
    <w:rsid w:val="00B658EC"/>
    <w:rsid w:val="00E16A03"/>
    <w:rsid w:val="00E81809"/>
    <w:rsid w:val="00EC71E2"/>
    <w:rsid w:val="00ED588A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B9C5"/>
  <w15:chartTrackingRefBased/>
  <w15:docId w15:val="{4FF78D45-9165-4EEC-B452-63D7FC7E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D66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5A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A6B"/>
    <w:rPr>
      <w:rFonts w:ascii="Times New Roman" w:eastAsia="Times New Roman" w:hAnsi="Times New Roman" w:cs="Times New Roman"/>
      <w:noProof/>
      <w:kern w:val="0"/>
      <w:sz w:val="24"/>
      <w:szCs w:val="24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semiHidden/>
    <w:rsid w:val="00615A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15A6B"/>
    <w:rPr>
      <w:rFonts w:ascii="Times New Roman" w:eastAsia="Times New Roman" w:hAnsi="Times New Roman" w:cs="Times New Roman"/>
      <w:noProof/>
      <w:kern w:val="0"/>
      <w:sz w:val="24"/>
      <w:szCs w:val="24"/>
      <w:lang w:val="x-none" w:eastAsia="x-none"/>
      <w14:ligatures w14:val="none"/>
    </w:rPr>
  </w:style>
  <w:style w:type="paragraph" w:customStyle="1" w:styleId="Default">
    <w:name w:val="Default"/>
    <w:basedOn w:val="Normale"/>
    <w:rsid w:val="00615A6B"/>
    <w:pPr>
      <w:suppressAutoHyphens/>
      <w:autoSpaceDE w:val="0"/>
    </w:pPr>
    <w:rPr>
      <w:rFonts w:ascii="Garamond" w:eastAsia="Garamond" w:hAnsi="Garamond" w:cs="Garamond"/>
      <w:noProof w:val="0"/>
      <w:color w:val="00000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15A6B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15A6B"/>
    <w:rPr>
      <w:rFonts w:ascii="Times New Roman" w:eastAsia="Times New Roman" w:hAnsi="Times New Roman" w:cs="Times New Roman"/>
      <w:noProof/>
      <w:kern w:val="0"/>
      <w:sz w:val="24"/>
      <w:szCs w:val="24"/>
      <w:lang w:val="x-none" w:eastAsia="x-none"/>
      <w14:ligatures w14:val="none"/>
    </w:rPr>
  </w:style>
  <w:style w:type="character" w:styleId="Enfasigrassetto">
    <w:name w:val="Strong"/>
    <w:uiPriority w:val="22"/>
    <w:qFormat/>
    <w:rsid w:val="00615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Toppetta</dc:creator>
  <cp:keywords/>
  <dc:description/>
  <cp:lastModifiedBy>Isabella Toppetta</cp:lastModifiedBy>
  <cp:revision>11</cp:revision>
  <dcterms:created xsi:type="dcterms:W3CDTF">2023-04-27T15:56:00Z</dcterms:created>
  <dcterms:modified xsi:type="dcterms:W3CDTF">2023-05-02T15:33:00Z</dcterms:modified>
</cp:coreProperties>
</file>